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MOST IMPORTANT ADTs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Find out the most suitable ADT to solve each of the following situations: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Layout w:type="fixed"/>
        <w:tblLook w:val="0600"/>
      </w:tblPr>
      <w:tblGrid>
        <w:gridCol w:w="6330"/>
        <w:gridCol w:w="2535"/>
        <w:tblGridChange w:id="0">
          <w:tblGrid>
            <w:gridCol w:w="6330"/>
            <w:gridCol w:w="253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ADT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Handling of interrupts in real-time systems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rFonts w:ascii="Georgia" w:cs="Georgia" w:eastAsia="Georgia" w:hAnsi="Georgia"/>
                <w:color w:val="666666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Filesystem 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Trie - dictionary, such as one found on a mobile telephone for autocompletion and spell-checking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Sequence of calls (activation records) to a recursive function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Connections/relations in social networking site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Domain name server (DNS)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Call Center phone systems, to hold people until a service representative is free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Pile of plates that you encounter when you eat at the cafeteria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IP routing table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Print spooling: documents are loaded into a buffer and then the printer pulls them off the buffer at its own 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Company organizational structure: divisions, departments, offices, etc.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Back/Forward operations on browsers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rPr>
                <w:rFonts w:ascii="Georgia" w:cs="Georgia" w:eastAsia="Georgia" w:hAnsi="Georgia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3"/>
                <w:szCs w:val="23"/>
                <w:rtl w:val="0"/>
              </w:rPr>
              <w:t xml:space="preserve">Road map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HxCzWYj+BxcbwZ8f+IobHBmBA==">AMUW2mWcrtEK1ysC+UwXEbEprkHsXgqv/WeKkoAxDsvOYM6CjsVJ8XCWSVCi0DGmv91a4Kn/AH9NVvkq8Co5CmsPdNYz1myneOYPJSxGwv95FXrCqLG0LfE=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